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700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附件</w:t>
      </w:r>
    </w:p>
    <w:p w14:paraId="184857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default" w:ascii="方正仿宋_GB2312" w:hAnsi="方正仿宋_GB2312" w:eastAsia="方正仿宋_GB2312" w:cs="方正仿宋_GB2312"/>
          <w:b w:val="0"/>
          <w:bCs/>
          <w:kern w:val="0"/>
          <w:sz w:val="28"/>
          <w:szCs w:val="28"/>
          <w:lang w:val="en-US" w:eastAsia="zh-CN" w:bidi="ar"/>
        </w:rPr>
      </w:pPr>
    </w:p>
    <w:p w14:paraId="153E3E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贵州医科大学第三附属医院2026年灭火器年检采购项目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需求</w:t>
      </w:r>
    </w:p>
    <w:bookmarkEnd w:id="0"/>
    <w:p w14:paraId="66288BE9">
      <w:pPr>
        <w:keepNext w:val="0"/>
        <w:keepLines w:val="0"/>
        <w:widowControl/>
        <w:suppressLineNumbers w:val="0"/>
        <w:jc w:val="left"/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</w:p>
    <w:p w14:paraId="1BAA087F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一、执行标准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 xml:space="preserve"> 投标人必须严格按照国家现行消防技术标准进行作业，包括但不限于：</w:t>
      </w:r>
    </w:p>
    <w:p w14:paraId="68D78AE1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1.《建筑灭火器配置验收及检查规范》（GB 50444-2008）</w:t>
      </w:r>
    </w:p>
    <w:p w14:paraId="146C7896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2.《灭火器维修》（GA 95-2015）</w:t>
      </w:r>
    </w:p>
    <w:p w14:paraId="3C141AC2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3.《气体灭火系统施工及验收规范》（GB 50263-2007）</w:t>
      </w:r>
    </w:p>
    <w:p w14:paraId="5F8FACB9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二、具体服务要求</w:t>
      </w:r>
    </w:p>
    <w:p w14:paraId="1AB1C69C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1.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外观检查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：对所有灭火器瓶体进行除锈、喷漆（如需），检查瓶体是否有变形、腐蚀，配件（喷嘴、保险销、压力表）是否齐全有效。</w:t>
      </w:r>
    </w:p>
    <w:p w14:paraId="4EF9AFC1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2.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水压试验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：按照规范对瓶体进行水压试验，确保瓶体强度符合安全要求，杜绝安全隐患。</w:t>
      </w:r>
    </w:p>
    <w:p w14:paraId="1E65E0A1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3.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药剂充装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干粉灭火器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：充装符合国标的ABC干粉灭火剂，确保压力正常。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二氧化碳灭火器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：充装高纯度二氧化碳，称重精准。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七氟丙烷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：充装足量的七氟丙烷药剂，确保气体纯度和充装压力符合设计要求。</w:t>
      </w:r>
    </w:p>
    <w:p w14:paraId="3C0FF9DC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4.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密封与标识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：维修后的灭火器必须加贴维修合格证，注明维修日期、维修人员及机构名称，并打上铅封。</w:t>
      </w:r>
    </w:p>
    <w:p w14:paraId="65CD3C38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5.</w:t>
      </w: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报告出具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：服务完成后，必须向招标人出具具有法律效力的《建筑消防设施检测报告》或《灭火器维修合格证》，作为消防验收依据。以上需充装、维修的产品质保期不能低于12个月。</w:t>
      </w:r>
    </w:p>
    <w:p w14:paraId="691F377A">
      <w:pPr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Style w:val="6"/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三、安全与运输</w:t>
      </w:r>
    </w:p>
    <w:p w14:paraId="2A5ABCE7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1.投标人负责所有设备的往返运输，运输过程中发生的一切安全事故由投标人自行承担。</w:t>
      </w:r>
    </w:p>
    <w:p w14:paraId="5C04CC1F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2.在检测过程中，如因操作不当导致设备损坏或人员伤亡，由投标人承担全部责任。</w:t>
      </w:r>
    </w:p>
    <w:p w14:paraId="25D6BFE5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因维修质量原因造成灭火器在使用中失效或发生爆炸等安全事故的，投标人承担由此产生的一切法律责任和经济赔偿</w:t>
      </w:r>
    </w:p>
    <w:p w14:paraId="7A36ED22">
      <w:pPr>
        <w:keepNext w:val="0"/>
        <w:keepLines w:val="0"/>
        <w:widowControl/>
        <w:suppressLineNumbers w:val="0"/>
        <w:pBdr>
          <w:left w:val="none" w:color="auto" w:sz="0" w:space="0"/>
        </w:pBdr>
        <w:jc w:val="left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报价清单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425"/>
        <w:gridCol w:w="1790"/>
        <w:gridCol w:w="888"/>
        <w:gridCol w:w="1050"/>
        <w:gridCol w:w="5857"/>
      </w:tblGrid>
      <w:tr w14:paraId="4624E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221EA1A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项目名称</w:t>
            </w:r>
          </w:p>
        </w:tc>
        <w:tc>
          <w:tcPr>
            <w:tcW w:w="1425" w:type="dxa"/>
          </w:tcPr>
          <w:p w14:paraId="3643687C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规格</w:t>
            </w:r>
          </w:p>
        </w:tc>
        <w:tc>
          <w:tcPr>
            <w:tcW w:w="1790" w:type="dxa"/>
          </w:tcPr>
          <w:p w14:paraId="2EB5325B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  <w:tc>
          <w:tcPr>
            <w:tcW w:w="888" w:type="dxa"/>
          </w:tcPr>
          <w:p w14:paraId="6826B79A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单价（元）</w:t>
            </w:r>
          </w:p>
        </w:tc>
        <w:tc>
          <w:tcPr>
            <w:tcW w:w="1050" w:type="dxa"/>
          </w:tcPr>
          <w:p w14:paraId="2FEF5FC3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总价（元）</w:t>
            </w:r>
          </w:p>
        </w:tc>
        <w:tc>
          <w:tcPr>
            <w:tcW w:w="5857" w:type="dxa"/>
          </w:tcPr>
          <w:p w14:paraId="06EFDB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 w14:paraId="7091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0459F4E2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手提式干粉灭火器年检</w:t>
            </w:r>
          </w:p>
        </w:tc>
        <w:tc>
          <w:tcPr>
            <w:tcW w:w="1425" w:type="dxa"/>
          </w:tcPr>
          <w:p w14:paraId="4C0CE33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4kg/ABC</w:t>
            </w:r>
          </w:p>
        </w:tc>
        <w:tc>
          <w:tcPr>
            <w:tcW w:w="1790" w:type="dxa"/>
          </w:tcPr>
          <w:p w14:paraId="018D3B21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50瓶</w:t>
            </w:r>
          </w:p>
        </w:tc>
        <w:tc>
          <w:tcPr>
            <w:tcW w:w="888" w:type="dxa"/>
          </w:tcPr>
          <w:p w14:paraId="2E555048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050" w:type="dxa"/>
          </w:tcPr>
          <w:p w14:paraId="651446A3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5857" w:type="dxa"/>
          </w:tcPr>
          <w:p w14:paraId="0568865A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  <w:tr w14:paraId="1A9E8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D9403A7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手提式二氧化碳灭火器年检</w:t>
            </w:r>
          </w:p>
        </w:tc>
        <w:tc>
          <w:tcPr>
            <w:tcW w:w="1425" w:type="dxa"/>
          </w:tcPr>
          <w:p w14:paraId="38FCAC89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3kg</w:t>
            </w:r>
          </w:p>
        </w:tc>
        <w:tc>
          <w:tcPr>
            <w:tcW w:w="1790" w:type="dxa"/>
          </w:tcPr>
          <w:p w14:paraId="2E3AE0B2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4瓶</w:t>
            </w:r>
          </w:p>
        </w:tc>
        <w:tc>
          <w:tcPr>
            <w:tcW w:w="888" w:type="dxa"/>
          </w:tcPr>
          <w:p w14:paraId="3F95DEE2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050" w:type="dxa"/>
          </w:tcPr>
          <w:p w14:paraId="62FBD8A1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5857" w:type="dxa"/>
          </w:tcPr>
          <w:p w14:paraId="5227E695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  <w:tr w14:paraId="13E9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5ACBDB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七氟丙烷灭火剂充装及检测</w:t>
            </w:r>
          </w:p>
        </w:tc>
        <w:tc>
          <w:tcPr>
            <w:tcW w:w="1425" w:type="dxa"/>
          </w:tcPr>
          <w:p w14:paraId="5927F02C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气体</w:t>
            </w:r>
          </w:p>
        </w:tc>
        <w:tc>
          <w:tcPr>
            <w:tcW w:w="1790" w:type="dxa"/>
          </w:tcPr>
          <w:p w14:paraId="0E3BC0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4瓶（70kg）</w:t>
            </w:r>
          </w:p>
        </w:tc>
        <w:tc>
          <w:tcPr>
            <w:tcW w:w="888" w:type="dxa"/>
          </w:tcPr>
          <w:p w14:paraId="28461909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050" w:type="dxa"/>
          </w:tcPr>
          <w:p w14:paraId="6A6B2F04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5857" w:type="dxa"/>
          </w:tcPr>
          <w:p w14:paraId="0EAE80AE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  <w:tr w14:paraId="0F14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73C65C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七氟丙烷灭火剂充装及检测</w:t>
            </w:r>
          </w:p>
        </w:tc>
        <w:tc>
          <w:tcPr>
            <w:tcW w:w="1425" w:type="dxa"/>
          </w:tcPr>
          <w:p w14:paraId="354BCB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气体</w:t>
            </w:r>
          </w:p>
        </w:tc>
        <w:tc>
          <w:tcPr>
            <w:tcW w:w="1790" w:type="dxa"/>
          </w:tcPr>
          <w:p w14:paraId="754DF1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 w:bidi="ar"/>
              </w:rPr>
              <w:t>8瓶（46.6kg）</w:t>
            </w:r>
          </w:p>
        </w:tc>
        <w:tc>
          <w:tcPr>
            <w:tcW w:w="888" w:type="dxa"/>
          </w:tcPr>
          <w:p w14:paraId="7D4E13E8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050" w:type="dxa"/>
          </w:tcPr>
          <w:p w14:paraId="74F4D312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5857" w:type="dxa"/>
          </w:tcPr>
          <w:p w14:paraId="336A92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并出具合格报告</w:t>
            </w:r>
          </w:p>
        </w:tc>
      </w:tr>
    </w:tbl>
    <w:p w14:paraId="00C3028A"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以上报价合计：</w:t>
      </w:r>
    </w:p>
    <w:p w14:paraId="17913D0A">
      <w:pPr>
        <w:widowControl/>
        <w:wordWrap/>
        <w:spacing w:line="360" w:lineRule="auto"/>
        <w:ind w:left="0" w:leftChars="0" w:right="0" w:firstLine="0" w:firstLineChars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>供应商名称：</w:t>
      </w:r>
    </w:p>
    <w:p w14:paraId="5AA9D2AA">
      <w:pPr>
        <w:widowControl/>
        <w:wordWrap/>
        <w:spacing w:line="360" w:lineRule="auto"/>
        <w:ind w:right="-285"/>
        <w:jc w:val="left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 xml:space="preserve">联系人：                                                           </w:t>
      </w:r>
    </w:p>
    <w:p w14:paraId="58DDDED6">
      <w:pPr>
        <w:widowControl/>
        <w:wordWrap/>
        <w:spacing w:line="360" w:lineRule="auto"/>
        <w:ind w:right="-285"/>
        <w:jc w:val="left"/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>联系方式：</w:t>
      </w:r>
    </w:p>
    <w:p w14:paraId="76EA0E4D">
      <w:r>
        <w:rPr>
          <w:rFonts w:hint="eastAsia" w:ascii="方正仿宋_GB2312" w:hAnsi="方正仿宋_GB2312" w:eastAsia="方正仿宋_GB2312" w:cs="方正仿宋_GB2312"/>
          <w:b/>
          <w:sz w:val="32"/>
          <w:szCs w:val="32"/>
          <w:lang w:val="en-US" w:eastAsia="zh-CN"/>
        </w:rPr>
        <w:t>日    期：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96DF9D8-2841-493B-947B-2284642806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DC88889-CCE5-4F3A-BDC3-0AC3403201D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15730"/>
    <w:rsid w:val="1E9500B1"/>
    <w:rsid w:val="24E91E1B"/>
    <w:rsid w:val="264A6478"/>
    <w:rsid w:val="444D620A"/>
    <w:rsid w:val="5FD70C20"/>
    <w:rsid w:val="7CD1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823</Words>
  <Characters>883</Characters>
  <Lines>0</Lines>
  <Paragraphs>0</Paragraphs>
  <TotalTime>3</TotalTime>
  <ScaleCrop>false</ScaleCrop>
  <LinksUpToDate>false</LinksUpToDate>
  <CharactersWithSpaces>950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2026-09-03T08:46:00Z</dcterms:created>
  <dc:creator>Chocolate ice</dc:creator>
  <cp:lastModifiedBy>Alisa</cp:lastModifiedBy>
  <dcterms:modified xsi:type="dcterms:W3CDTF">2026-09-20T11:02:09Z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DA4872EA9A3943679F233C2F92FBB147_13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